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17C" w:rsidRPr="007D317C" w:rsidRDefault="007D317C" w:rsidP="007D317C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D317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</w:t>
      </w:r>
    </w:p>
    <w:p w:rsidR="007D317C" w:rsidRPr="007D317C" w:rsidRDefault="007D317C" w:rsidP="007D317C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 ДЕПУТАТОВ </w:t>
      </w:r>
    </w:p>
    <w:p w:rsidR="007D317C" w:rsidRPr="007D317C" w:rsidRDefault="007D317C" w:rsidP="007D317C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ОБРАЗОВАНИЯ</w:t>
      </w:r>
    </w:p>
    <w:p w:rsidR="007D317C" w:rsidRPr="007D317C" w:rsidRDefault="007D317C" w:rsidP="007D317C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7D317C" w:rsidRPr="007D317C" w:rsidRDefault="007D317C" w:rsidP="007D317C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 xml:space="preserve">ОРЕНБУРГСКОЙ ОБЛАСТИ </w:t>
      </w:r>
    </w:p>
    <w:p w:rsidR="007D317C" w:rsidRPr="007D317C" w:rsidRDefault="007D317C" w:rsidP="007D31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317C" w:rsidRPr="007D317C" w:rsidRDefault="007D317C" w:rsidP="007D31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 xml:space="preserve">19 заседание         </w:t>
      </w: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</w:t>
      </w:r>
      <w:r w:rsidRPr="007D317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 xml:space="preserve"> созыв</w:t>
      </w:r>
    </w:p>
    <w:p w:rsidR="007D317C" w:rsidRPr="007D317C" w:rsidRDefault="007D317C" w:rsidP="007D31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 xml:space="preserve">13.07.2016  </w:t>
      </w: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                         г. Соль-Илецк</w:t>
      </w:r>
    </w:p>
    <w:p w:rsidR="007D317C" w:rsidRPr="007D317C" w:rsidRDefault="007D317C" w:rsidP="007D317C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>РЕШЕНИЕ № 424</w:t>
      </w:r>
    </w:p>
    <w:p w:rsidR="007D317C" w:rsidRPr="007D317C" w:rsidRDefault="007D317C" w:rsidP="007D317C">
      <w:pPr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317C" w:rsidRPr="007D317C" w:rsidRDefault="007D317C" w:rsidP="007D317C">
      <w:pPr>
        <w:spacing w:after="0"/>
        <w:ind w:right="354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Положения «О </w:t>
      </w:r>
      <w:proofErr w:type="gramStart"/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>Почетных</w:t>
      </w:r>
      <w:proofErr w:type="gramEnd"/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7D317C" w:rsidRPr="007D317C" w:rsidRDefault="007D317C" w:rsidP="007D317C">
      <w:pPr>
        <w:spacing w:after="0"/>
        <w:ind w:right="354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>гражданах</w:t>
      </w:r>
      <w:proofErr w:type="gramEnd"/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образования </w:t>
      </w:r>
    </w:p>
    <w:p w:rsidR="007D317C" w:rsidRPr="007D317C" w:rsidRDefault="007D317C" w:rsidP="007D317C">
      <w:pPr>
        <w:spacing w:after="0"/>
        <w:ind w:right="354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 xml:space="preserve"> городской округ»</w:t>
      </w:r>
    </w:p>
    <w:p w:rsidR="007D317C" w:rsidRPr="007D317C" w:rsidRDefault="007D317C" w:rsidP="007D317C">
      <w:pPr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7D317C" w:rsidRPr="007D317C" w:rsidRDefault="007D317C" w:rsidP="007D317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Уставом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области, решением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 от 27.11.2015  № 50 «О правопреемстве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в связи с преобразованием муниципальных образований, расположенных на территории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области»,  решением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 от 28.12.2015  № 145 «О внесении изменений</w:t>
      </w:r>
      <w:proofErr w:type="gram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и дополнений в решение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 от 27.11.2015  № 50 «О правопреемстве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в связи с преобразованием муниципальных образований, расположенных на территории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области, Совет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РЕШИЛ:</w:t>
      </w:r>
    </w:p>
    <w:p w:rsidR="007D317C" w:rsidRPr="007D317C" w:rsidRDefault="007D317C" w:rsidP="007D317C">
      <w:pPr>
        <w:numPr>
          <w:ilvl w:val="0"/>
          <w:numId w:val="1"/>
        </w:numPr>
        <w:tabs>
          <w:tab w:val="num" w:pos="0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Утвердить Положение о Почетных гражданах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согласно приложению.</w:t>
      </w:r>
    </w:p>
    <w:p w:rsidR="007D317C" w:rsidRPr="007D317C" w:rsidRDefault="007D317C" w:rsidP="007D317C">
      <w:pPr>
        <w:numPr>
          <w:ilvl w:val="0"/>
          <w:numId w:val="1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решения возложить 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7D317C" w:rsidRPr="007D317C" w:rsidRDefault="007D317C" w:rsidP="007D317C">
      <w:pPr>
        <w:numPr>
          <w:ilvl w:val="0"/>
          <w:numId w:val="1"/>
        </w:num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lastRenderedPageBreak/>
        <w:t>Считать решение Совета депутатов муниципального образования городское поселение город Соль-Илецк № 63 от 18.10.2006; № 117 от 28.03.2007</w:t>
      </w: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 № 286 от 12.11.2008;  № 309 от 24.12.2008;  393 от 23.12.2009;  № 75 от 01.06.2011, решение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район № 90 от 08.11.2001 г., решение Совета депутатов муниципального образования сельское поселение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Дружбинский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 № 70 от 26.10.2007; решение Совета депутатов муниципального образования сельское поселение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Григорьевский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 № 86 от 19.10.2012   </w:t>
      </w: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>утратившим</w:t>
      </w:r>
      <w:proofErr w:type="gram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силу.</w:t>
      </w:r>
    </w:p>
    <w:p w:rsidR="007D317C" w:rsidRPr="007D317C" w:rsidRDefault="007D317C" w:rsidP="007D317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317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4. Решение вступает в силу после официального опубликования (обнародования) и распространяет свое действие на правоотношения, возникшие с 01.01.2016 года.</w:t>
      </w:r>
    </w:p>
    <w:p w:rsidR="007D317C" w:rsidRPr="007D317C" w:rsidRDefault="007D317C" w:rsidP="007D3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0A0"/>
      </w:tblPr>
      <w:tblGrid>
        <w:gridCol w:w="4803"/>
        <w:gridCol w:w="4768"/>
      </w:tblGrid>
      <w:tr w:rsidR="007D317C" w:rsidRPr="007D317C" w:rsidTr="00962448">
        <w:tc>
          <w:tcPr>
            <w:tcW w:w="4803" w:type="dxa"/>
          </w:tcPr>
          <w:p w:rsidR="007D317C" w:rsidRPr="007D317C" w:rsidRDefault="007D317C" w:rsidP="007D317C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317C" w:rsidRPr="007D317C" w:rsidRDefault="007D317C" w:rsidP="007D31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7D317C" w:rsidRPr="007D317C" w:rsidRDefault="007D317C" w:rsidP="007D317C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D317C">
              <w:rPr>
                <w:rFonts w:ascii="Times New Roman" w:eastAsia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7D3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7D317C" w:rsidRPr="007D317C" w:rsidRDefault="007D317C" w:rsidP="007D317C">
            <w:pPr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</w:pPr>
            <w:r w:rsidRPr="007D317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 В.Н. Васькин</w:t>
            </w:r>
          </w:p>
        </w:tc>
        <w:tc>
          <w:tcPr>
            <w:tcW w:w="4768" w:type="dxa"/>
          </w:tcPr>
          <w:p w:rsidR="007D317C" w:rsidRPr="007D317C" w:rsidRDefault="007D317C" w:rsidP="007D317C">
            <w:pPr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317C" w:rsidRPr="007D317C" w:rsidRDefault="007D317C" w:rsidP="007D317C">
            <w:pPr>
              <w:spacing w:after="0"/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17C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</w:t>
            </w:r>
          </w:p>
          <w:p w:rsidR="007D317C" w:rsidRPr="007D317C" w:rsidRDefault="007D317C" w:rsidP="007D317C">
            <w:pPr>
              <w:spacing w:after="0"/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7D317C" w:rsidRPr="007D317C" w:rsidRDefault="007D317C" w:rsidP="007D317C">
            <w:pPr>
              <w:spacing w:after="0"/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D317C">
              <w:rPr>
                <w:rFonts w:ascii="Times New Roman" w:eastAsia="Times New Roman" w:hAnsi="Times New Roman" w:cs="Times New Roman"/>
                <w:sz w:val="28"/>
                <w:szCs w:val="28"/>
              </w:rPr>
              <w:t>Соль-Илецкий</w:t>
            </w:r>
            <w:proofErr w:type="spellEnd"/>
            <w:r w:rsidRPr="007D3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городской округ</w:t>
            </w:r>
          </w:p>
          <w:p w:rsidR="007D317C" w:rsidRPr="007D317C" w:rsidRDefault="007D317C" w:rsidP="007D317C">
            <w:pPr>
              <w:ind w:firstLine="1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D317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_________________ В.И. </w:t>
            </w:r>
            <w:proofErr w:type="spellStart"/>
            <w:r w:rsidRPr="007D317C">
              <w:rPr>
                <w:rFonts w:ascii="Times New Roman" w:eastAsia="Times New Roman" w:hAnsi="Times New Roman" w:cs="Times New Roman"/>
                <w:sz w:val="28"/>
                <w:szCs w:val="28"/>
              </w:rPr>
              <w:t>Трибушной</w:t>
            </w:r>
            <w:proofErr w:type="spellEnd"/>
          </w:p>
          <w:p w:rsidR="007D317C" w:rsidRPr="007D317C" w:rsidRDefault="007D317C" w:rsidP="007D317C">
            <w:pPr>
              <w:ind w:firstLine="567"/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</w:rPr>
            </w:pPr>
          </w:p>
        </w:tc>
      </w:tr>
    </w:tbl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Верно:</w:t>
      </w:r>
    </w:p>
    <w:p w:rsidR="007D317C" w:rsidRPr="007D317C" w:rsidRDefault="007D317C" w:rsidP="007D31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Исполнительный секретарь 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17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17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17C">
        <w:rPr>
          <w:rFonts w:ascii="Times New Roman" w:eastAsia="Times New Roman" w:hAnsi="Times New Roman" w:cs="Times New Roman"/>
          <w:sz w:val="28"/>
          <w:szCs w:val="28"/>
        </w:rPr>
        <w:tab/>
      </w:r>
      <w:r w:rsidRPr="007D317C">
        <w:rPr>
          <w:rFonts w:ascii="Times New Roman" w:eastAsia="Times New Roman" w:hAnsi="Times New Roman" w:cs="Times New Roman"/>
          <w:sz w:val="28"/>
          <w:szCs w:val="28"/>
        </w:rPr>
        <w:tab/>
        <w:t xml:space="preserve">Н.А.Першин </w:t>
      </w:r>
    </w:p>
    <w:p w:rsidR="007D317C" w:rsidRPr="007D317C" w:rsidRDefault="007D317C" w:rsidP="007D317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</w:t>
      </w: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Приложение</w:t>
      </w: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к решению Совета депутатов</w:t>
      </w: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</w:t>
      </w:r>
    </w:p>
    <w:p w:rsidR="007D317C" w:rsidRPr="007D317C" w:rsidRDefault="007D317C" w:rsidP="007D317C">
      <w:pPr>
        <w:spacing w:after="0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от 13.07.2016 № 424</w:t>
      </w:r>
    </w:p>
    <w:p w:rsidR="007D317C" w:rsidRPr="007D317C" w:rsidRDefault="007D317C" w:rsidP="007D317C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17C" w:rsidRPr="007D317C" w:rsidRDefault="007D317C" w:rsidP="007D317C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:rsidR="007D317C" w:rsidRPr="007D317C" w:rsidRDefault="007D317C" w:rsidP="007D317C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«О Почетных гражданах муниципального образования </w:t>
      </w:r>
    </w:p>
    <w:p w:rsidR="007D317C" w:rsidRPr="007D317C" w:rsidRDefault="007D317C" w:rsidP="007D317C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округ»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Общие положения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17C" w:rsidRPr="007D317C" w:rsidRDefault="007D317C" w:rsidP="007D3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1.1. Звание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Почетный гражданин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округ»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(далее – «Почетный гражданин»)  является высшей формой общественного признания особых заслуг гражданина перед муниципальным образованием и его жителями.</w:t>
      </w:r>
    </w:p>
    <w:p w:rsidR="007D317C" w:rsidRPr="007D317C" w:rsidRDefault="007D317C" w:rsidP="007D317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Звание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>«Почетный гражданин»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присваивается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(далее – Совет депутатов). 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Звание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>«Почетный гражданин»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присваивается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персонально, пожизненно гражданам РФ и не может быть отозвано.</w:t>
      </w:r>
    </w:p>
    <w:p w:rsidR="007D317C" w:rsidRPr="007D317C" w:rsidRDefault="007D317C" w:rsidP="007D317C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 Ежегодно звание «Почетный гражданин»  присваивается не более чем одному гражданину.</w:t>
      </w:r>
    </w:p>
    <w:p w:rsidR="007D317C" w:rsidRPr="007D317C" w:rsidRDefault="007D317C" w:rsidP="007D317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1.4. Лицу, удостоенному Звания «Почетный гражданин», вручаются:  наградная медаль, лента с надписью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«Почетный гражданин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округ».</w:t>
      </w:r>
    </w:p>
    <w:p w:rsidR="007D317C" w:rsidRPr="007D317C" w:rsidRDefault="007D317C" w:rsidP="007D317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 В качестве документа, подтверждающего факт присвоения лицу этого Звания, выдается специальное удостоверение.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 Лица, удостоенные звания «Почетный гражданин», имеют право публичного пользования этим званием со своим именем.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 Имена Почетных граждан заносятся в Книгу Почетных граждан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в хронологическом порядке. Книга Почетных граждан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постоянно хранится в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Совете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округ.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1.8. После смерти лица, удостоенного звания «Почетный гражданин», музей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принимает на хранение:  удостоверение, наградную медаль, ленту с надписью, если наследниками не принято иное решение.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1.9. п.4.3 части 4, части 7 и 8 настоящего Положения распространяются на всех лиц, удостоенных звания «Почетный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городского округа», независимо от времени присвоения данного звания, а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также на Почетных граждан преобразованных муниципальных образований, расположенных на территории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области, а именно: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образований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район Оренбургской области, городское поселение город Соль-Илецк и сельские поселения (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Боевогорский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Буранный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Ветлянский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Григорьевский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Дружбинский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Изобильный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Кумакский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Красномаякский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Линевский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Михайловский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Новоилецкий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Первомайский сельсовет, Перовский сельсовет, Покровский сельсовет, Пригородный сельсовет, Саратовский сельсовет, Тама</w:t>
      </w: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>р-</w:t>
      </w:r>
      <w:proofErr w:type="gram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Уткульский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Троицкий сельсовет, Трудовой сельсовет, Угольный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Цвиллингский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области).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2. Основания присвоения Звания «Почетный гражданин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округ»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Звание "Почетный гражданин" присваивается в следующих случаях: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за героизм и мужество, </w:t>
      </w:r>
      <w:proofErr w:type="gram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проявленные</w:t>
      </w:r>
      <w:proofErr w:type="gram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выполнении служебного или гражданского долга;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за существенный вклад в социально-экономическое развитие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городской округ, благотворительность и меценатство, за созидательную производственную, научную, творческую, общественную и иную деятельность, получившую широкую известность и уважение жителей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округа. 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При присвоении звания "Почетный гражданин" учитываются: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высокие моральные качества и авторитет кандидата среди жителей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округа;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наличие государственных наград Российской Федерации;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наличие отраслевых почетных званий;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наличие Почетных грамот органов местного самоуправления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городской округ,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преобразованных муниципальных образований, расположенных на территории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области, а именно: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муниципальных образований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район Оренбургской области, городское поселение город Соль-Илецк и сельские поселения (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Боевогорский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Буранный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Ветлянский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Григорьевский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Дружбинский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Изобильный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Кумакский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Красномаякский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Линевский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Михайловский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Новоилецкий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Первомайский сельсовет, Перовский сельсовет, Покровский сельсовет, Пригородный сельсовет,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lastRenderedPageBreak/>
        <w:t>Саратовский сельсовет, Тама</w:t>
      </w: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>р-</w:t>
      </w:r>
      <w:proofErr w:type="gram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Уткульский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сельсовет, Троицкий сельсовет, Трудовой сельсовет, Угольный сельсовет,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Цвиллингский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района Оренбургской области)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Почетных грамот органов государственной власти Оренбургской области.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7D317C">
        <w:rPr>
          <w:rFonts w:ascii="Times New Roman" w:eastAsia="Times New Roman" w:hAnsi="Times New Roman" w:cs="Times New Roman"/>
        </w:rPr>
        <w:t xml:space="preserve">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>Порядок присвоения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Звания «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округа»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3.1. Ходатайство о присвоении лицу Звания «Почетный гражданин», поступающее от предприятий, учреждений, организаций и объединений ежегодно не позднее 1 ноября вносится в Совет</w:t>
      </w:r>
      <w:r w:rsidRPr="007D317C">
        <w:rPr>
          <w:rFonts w:ascii="Times New Roman" w:eastAsia="Times New Roman" w:hAnsi="Times New Roman" w:cs="Calibri"/>
          <w:sz w:val="28"/>
          <w:szCs w:val="28"/>
        </w:rPr>
        <w:t xml:space="preserve"> депутатов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>с одновременным представлением: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- письменного согласия кандидата </w:t>
      </w:r>
      <w:r w:rsidRPr="007D317C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 xml:space="preserve"> 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>на присвоение ему данного Звания;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- протокол общего собрания (конференции) с указанием результатов голосования, а также количества присутствующих и отсутствующих;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Calibri"/>
          <w:color w:val="000000"/>
          <w:sz w:val="28"/>
          <w:szCs w:val="28"/>
          <w:lang w:eastAsia="ru-RU"/>
        </w:rPr>
        <w:t>- наградного листа по утвержденной форме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 (Приложение);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- справки о служебной деятельности или общественной деятельности;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- рекомендательных писем, копий наградных документов, почетных грамот и иных документов, подтверждающих заслуги кандидата и имеющих значение для принятия решения о присвоении ему Звания «Почетный гражданин»;</w:t>
      </w:r>
      <w:r w:rsidRPr="007D317C">
        <w:rPr>
          <w:rFonts w:ascii="Calibri" w:eastAsia="Times New Roman" w:hAnsi="Calibri" w:cs="Calibri"/>
        </w:rPr>
        <w:t xml:space="preserve"> 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- согласие на обработку персональных данных.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Ходатайствующая сторона одновременно уведомляет в письменном виде Главу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о начале процедуры согласования вопроса о присвоении лицу Звания «Почетный гражданин», с указанием инициатора данного вопроса и его контактной информации.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3.2  Председатель Совета</w:t>
      </w:r>
      <w:r w:rsidRPr="007D317C">
        <w:rPr>
          <w:rFonts w:ascii="Times New Roman" w:eastAsia="Times New Roman" w:hAnsi="Times New Roman" w:cs="Calibri"/>
          <w:sz w:val="28"/>
          <w:szCs w:val="28"/>
        </w:rPr>
        <w:t xml:space="preserve"> депутатов в пятидневный срок направляет ходатайство с приложенным пакетом документов в соответствии с п. 3.1 части 3 данного Положения  в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>Комиссию по рассмотрению документов о присвоении Звания «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округа»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при Совете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(далее Комиссия).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ar44"/>
      <w:bookmarkEnd w:id="0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3.3. </w:t>
      </w: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Поступившие в Комиссию  материалы на кандидата (биографические данные и характеристика, подтверждающая заслуги кандидата, имеющие значение для принятия решения о присвоении ему Звания «Почетный гражданин») подлежат  в течение 14 дней предварительному опубликованию (до рассмотрения на заседании Комиссии) в средствах массовой информации и на официальном сайте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с целью изучения (опроса) общественного мнения по данному вопросу (который осуществляется в течение</w:t>
      </w:r>
      <w:proofErr w:type="gram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30 календарных дней со дня опубликования) и его учета при принятии дальнейшего решения Комиссией о поддержке кандидатуры на Звание «Почетный гражданин» и ее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представлении на рассмотрение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</w:t>
      </w: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proofErr w:type="gramEnd"/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Кандидатура считается поддержанной общественностью городского округа в случае поступления в Комиссию не менее пяти письменных обращений (протоколов) в поддержку присвоения кандидату Звания «Почетный гражданин» от инициативных групп граждан и (или) от общественных объединений, предприятий, учреждений, организаций городского округа. 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3.4. Изучение (опрос) общественного мнения по вопросу присвоения Звания «Почетный гражданин» кандидату проводится также с помощью  средств телекоммуникации (телефонная, электронная и другие средства связи). С этой целью, одновременно с опубликованием в средствах массовой информации и на официальном сайте городского округа сведений о кандидате, указывается контактная информация для сбора предложений от жителей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 в поддержку выдвинутой кандидатуры (почтовый адрес для письменных обращений, номера телефонов, факсов, адреса электронной почты и так далее).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Данные итоги общественного мнения учитываются Комиссией при подготовке  заключения о наличии (отсутствии) достаточных оснований для внесения  вопроса о присвоении рассматриваемой кандидатуре  Звания «Почетный гражданин» на рассмотрение Совета депутатов в части: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- количества поступивших предложений "За" и "Против" по всем каналам связи и их процентное соотношение;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- территориального охвата округа (поступления голосов поддержки кандидата из разных территорий округа).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3.5. Комиссия изучает представленные материалы одновременно на всех кандидатов и выносит заключение о наличии (отсутствии) достаточных оснований, установленных пунктами 3.1 и абзацем 2 пункта 3.3 настоящего Положения,  для внесения  вопроса о присвоении данной кандидатуре  Звания «Почетный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округа» на рассмотрение Совета депутатов.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3.6. Решение Комиссии принимается открытым голосованием и считается принятым, если за него проголосовало не менее 2/3 от установленного числа членов Комиссии.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Решение Комиссии закрепляется в протоколе заседания Комиссии.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3.7. Материалы на кандидатов на присвоение Звания «Почетный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округа» вместе с заключениями Комиссии направляются до 1 января Председателю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3.8. Информация о результатах работы Комиссии по рассмотрению материалов на кандидатов на присвоение Звания «Почетный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округа» доводится до сведения депутатов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Совета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депутатов председателем Комиссии либо, в случае его отсутствия, заместителем председателя Комиссии. 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3.9. На основании протокола заседания Комиссии аппарат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 готовит соответствующий проект решения о присвоении Звания «Почетный гражданин».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3.10. Решение о присвоении Звания «Почетный гражданин» принимается до 1 апреля на  заседании Совета депутатов</w:t>
      </w:r>
      <w:r w:rsidRPr="007D31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тайным голосованием  в соответствии с требованиями Регламента Совета депутатов</w:t>
      </w:r>
      <w:r w:rsidRPr="007D317C">
        <w:rPr>
          <w:rFonts w:ascii="Times New Roman" w:eastAsia="Times New Roman" w:hAnsi="Times New Roman" w:cs="Times New Roman"/>
        </w:rPr>
        <w:t>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4. Комиссия по рассмотрению документов о присвоении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Звания «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округа»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при Совете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4.1. Постоянно действующим органом, обеспечивающим реализацию полномочий по рассмотрению документов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и организующим работу по присвоению Звания «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Почетный гражданин»,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 является комиссия по рассмотрению документов о присвоении Звания «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округа»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при Совете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(далее - Комиссия).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4.2. Срок полномочий Комиссии ограничен сроком полномочий Совета депутатов соответствующего созыва.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4.3. Комиссия создается в количестве 9 человек,  и ее персональный состав утверждается решением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В состав Комиссии включаются Почетные граждане в соответствии с пунктом 1.9 части 1 настоящего Положения (2 чел.), депутаты Совета депутатов (2 чел.), представители администрации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(далее – Администрация)  (2 чел.)  и лица из числа представителей общественных объединений (3 чел.) 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Кандидатуры представителей Администрации и лиц из числа представителей общественных объединений вносит Глава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округ, кандидатуры Почетных граждан, депутатов Совета депутатов  вносит  председатель Совета депутатов.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4.4. В состав Комиссии входят председатель, заместитель председателя   и члены Комиссии.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Комиссии, заместитель председателя Комиссии избираются Комиссией на первом заседании из числа членов Комиссии, являющихся депутатами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lastRenderedPageBreak/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округ, открытым голосованием простым большинством голосов от списочного числа членов Комиссии.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Итоги голосования фиксируются в протоколе заседания Комиссии.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4.5. Комиссия в своей деятельности руководствуется решениями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и настоящим Положением.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4.6. Основной организационно-правовой формой деятельности Комиссии являются ее заседания.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4.7. На заседании Комиссии председательствует председатель Комиссии, а в случае его отсутствия заместитель председателя Комиссии.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4.8. Обеспечение деятельности Комиссии, в том числе организация проведения ее заседаний, осуществляется аппаратом Совета депутатов.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4.9. При осуществлении своих полномочий Председатель Комиссии: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- осуществляет руководство и организует работу Комиссии, созывает заседания Комиссии и ведет их;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- подписывает протоколы проводимых заседаний Комиссии;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- определяет место, дату, время и повестку заседаний Комиссии;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- изучает поступившие в Комиссию документы;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- вносит в установленном порядке на рассмотрение Комиссии поступившие предложения по кандидатурам к присвоению Звания 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«Почетный гражданин»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- запрашивает в установленном порядке сведения, необходимые для заседания Комиссии.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4.10. Заместитель председателя Комиссии осуществляет общий </w:t>
      </w: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реализацией решений, принятых на заседаниях Комиссии, а в случае временного отсутствия председателя Комиссии исполняет его полномочия.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4.11. Заседания Комиссии проводятся по мере поступления ходатайств о присвоении Звания  «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округа»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>; при отсутствии ходатайств заседания Комиссии не проводятся.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4.12. Заседание Комиссии правомочно, если на нем присутствует 6 человек  списочного числа членов Комиссии.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4.13. Решение Комиссии считается принятым, если за него проголосовало не менее 5 членов Комиссии.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5. Порядок оформления наградных символов и награждения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лиц, удостоенных Звания «Почетный гражданин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округа»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5.1. Удостоверение Почетного гражданина подписывается Главой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5.2. Церемония награждения Званием «Почетный гражданин» приурочивается к празднованию Дня местного самоуправления и проходит в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торжественной обстановке в присутствии Почетных граждан городского округа, депутатов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округ, должностных лиц администрации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5.3. Лицу, удостоенному Звания «Почетный гражданин», вручаются в торжественной обстановке Главой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совместно с  председателем 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и одним из Почетных граждан 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лента с надписью "Почетный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округа", наградная медаль и удостоверение.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Описание удостоверения Почетного гражданина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6.1. Бланк удостоверения Почетного гражданина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(далее - удостоверение) представляет собой двухстраничную книжку из бумаги с защитной сеткой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розового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цвета, наклеенную на плотное складывающееся пополам основание, обтянутое кожей темно-красного цвета.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6.2. Размеры сложенного бланка удостоверения - 100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65 мм.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6.3. На обложке слева расположено изображение герба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округа, ниже герба  надпись «Почетный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округа».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6.4. Изображение герба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 и текст обложки выполняются тиснением с позолотой.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6.5. На левой странице внутреннего разворота обложки в центре размещено изображение герба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округа.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правой странице книжки вверху надпись: Удостоверение № _______, под ней каллиграфическим почерком - фамилия, имя и отчество лица, которому присвоено звание «Почетный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округа», а ниже текст: «является Почетным гражданином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округа».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Внизу располагается текст: Решение 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gram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proofErr w:type="gram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_____________ № _______, </w:t>
      </w:r>
      <w:proofErr w:type="gram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</w:t>
      </w:r>
      <w:proofErr w:type="gram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текстом располагаются слова: Глава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городской округ и место для его подписи.</w:t>
      </w:r>
    </w:p>
    <w:p w:rsidR="007D317C" w:rsidRPr="007D317C" w:rsidRDefault="007D317C" w:rsidP="007D317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br/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+---------------------------------------------------+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 +--------------+                         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¦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Герб         ¦                                 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</w:t>
      </w:r>
      <w:proofErr w:type="spellEnd"/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¦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округа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 +--------------+                         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                             ПОЧЕТНЫЙ     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                             ГРАЖДАНИН    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lastRenderedPageBreak/>
        <w:t xml:space="preserve">¦                            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                             Городского округа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¦                                                  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</w:t>
      </w:r>
      <w:proofErr w:type="spellEnd"/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+---------------------------------------------------+</w:t>
      </w:r>
    </w:p>
    <w:p w:rsidR="007D317C" w:rsidRPr="007D317C" w:rsidRDefault="007D317C" w:rsidP="007D317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br/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+---------------------------------------------------+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                   УДОСТОВЕРЕНИЕ № 00     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 +--------------+                         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¦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Герб         ¦______________________           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</w:t>
      </w:r>
      <w:proofErr w:type="spellEnd"/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¦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округа       ¦______________________           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</w:t>
      </w:r>
      <w:proofErr w:type="spellEnd"/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 +--------------+      является           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¦                                                  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</w:t>
      </w:r>
      <w:proofErr w:type="spellEnd"/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                    ПОЧЕТНЫМ ГРАЖДАНИНОМ  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¦                   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городского округа      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¦                    Решение Совета депутатов 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                    муниципального  образования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¦                   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городской округ     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¦ (фото)             </w:t>
      </w:r>
      <w:proofErr w:type="gram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от</w:t>
      </w:r>
      <w:proofErr w:type="gramEnd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_____________ № _____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¦                                                  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</w:t>
      </w:r>
      <w:proofErr w:type="spellEnd"/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¦                    Глава муниципального образования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                   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 xml:space="preserve"> городской округ         ¦</w:t>
      </w:r>
    </w:p>
    <w:p w:rsidR="007D317C" w:rsidRPr="007D317C" w:rsidRDefault="007D317C" w:rsidP="007D317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</w:pPr>
      <w:r w:rsidRPr="007D317C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+---------------------------------------------------+</w:t>
      </w: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4"/>
          <w:szCs w:val="14"/>
        </w:rPr>
      </w:pP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7. Социальные гарантии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Почетного гражданина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</w:t>
      </w:r>
    </w:p>
    <w:p w:rsidR="007D317C" w:rsidRPr="007D317C" w:rsidRDefault="007D317C" w:rsidP="007D317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Почетные граждане муниципального образования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имеют право на отдельные преимущества и социальные гарантии: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7.1 Внеочередной прием должностными лицами органов местного самоуправления, руководителями муниципальных предприятий и учреждений;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7.2 Участие в мероприятиях, посвященных государственным и муниципальным праздникам, другим важным событиям, по приглашению главы округа;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7.3   Торжественное празднование юбилейных дат (вручение памятного адреса и букета цветов);</w:t>
      </w:r>
    </w:p>
    <w:p w:rsidR="007D317C" w:rsidRPr="007D317C" w:rsidRDefault="007D317C" w:rsidP="007D317C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7.4    Ежемесячную социальную выплату в размере 2 300 рублей;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7.5</w:t>
      </w: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 В</w:t>
      </w:r>
      <w:proofErr w:type="gram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случае смерти Почетного гражданина, единовременное возмещение фактически понесенных расходов на погребение, организацию похорон, но не более 10 тысяч рублей.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_GoBack"/>
      <w:bookmarkEnd w:id="1"/>
      <w:r w:rsidRPr="007D317C">
        <w:rPr>
          <w:rFonts w:ascii="Times New Roman" w:eastAsia="Times New Roman" w:hAnsi="Times New Roman" w:cs="Times New Roman"/>
          <w:sz w:val="28"/>
          <w:szCs w:val="28"/>
        </w:rPr>
        <w:t>Документом, подтверждающим право на пользование социальными гарантиями, установленными настоящим Положением, является удостоверение почетного гражданина.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8. Порядок  предоставления отдельных социальных гарантий гражданам, удостоенным звания </w:t>
      </w:r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городского округа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4"/>
          <w:szCs w:val="24"/>
        </w:rPr>
        <w:t>8.1</w:t>
      </w: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ля реализации социальной выплаты, указанной в </w:t>
      </w:r>
      <w:hyperlink r:id="rId7" w:history="1">
        <w:r w:rsidRPr="007D317C">
          <w:rPr>
            <w:rFonts w:ascii="Times New Roman" w:eastAsia="Times New Roman" w:hAnsi="Times New Roman" w:cs="Times New Roman"/>
            <w:color w:val="0000FF"/>
            <w:sz w:val="28"/>
            <w:szCs w:val="28"/>
          </w:rPr>
          <w:t xml:space="preserve">пункте 7.4 части </w:t>
        </w:r>
      </w:hyperlink>
      <w:r w:rsidRPr="007D317C">
        <w:rPr>
          <w:rFonts w:ascii="Times New Roman" w:eastAsia="Times New Roman" w:hAnsi="Times New Roman" w:cs="Times New Roman"/>
          <w:color w:val="0000FF"/>
          <w:sz w:val="28"/>
          <w:szCs w:val="28"/>
        </w:rPr>
        <w:t>7</w:t>
      </w: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предоставляют в МКУ «Централизованная бухгалтерия муниципального образования 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 следующие документы: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 - личное заявление на получение социальной выплаты;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- удостоверение о присвоении звания Почетный гражданин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- банковские реквизиты для перечисления денежных средств. 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8.2  Расходы, указанные в пункте 7.5 части 7 возмещаются членам семьи, законным представителям, иным лицам, взявшим на себя ответственность по погребению лица, удостоенного звания Почетного гражданина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округа, которые предоставляют в  МКУ «Централизованная бухгалтерия муниципального образования 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 следующие документы: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- заявление на предоставление социальной выплаты;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- свидетельство о смерти лица, удостоенного звания Почетного гражданина городского округа;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- документы, подтверждающие фактически понесенные расходы на погребение, организацию похорон,  выданные организациями, оказавшими данные услуги;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- банковские реквизиты для перечисления денежных средств.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8.3 Обстоятельства, влекущие прекращение социальных выплат, указанных в части 7 положения: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1) в случае смерти.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8.4 Социальные выплаты прекращается с месяца, следующего за месяцем наступления обстоятельств, указанных в пункте 8.3 части 8 положения.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>8.5 Назначенная, но не выплаченная на момент смерти ежемесячная  социальная выплата выплачиваются наследникам в соответствии с действующим законодательством.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8.6 Финансирование расходов, связанных с предоставлением социальных гарантий, установленных настоящим Положением, осуществляется за счет средств бюджета </w:t>
      </w: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округа.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317C" w:rsidRPr="007D317C" w:rsidRDefault="007D317C" w:rsidP="007D317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317C" w:rsidRPr="007D317C" w:rsidRDefault="007D317C" w:rsidP="007D317C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к Положению «О </w:t>
      </w: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>Почетных</w:t>
      </w:r>
      <w:proofErr w:type="gram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D317C">
        <w:rPr>
          <w:rFonts w:ascii="Times New Roman" w:eastAsia="Times New Roman" w:hAnsi="Times New Roman" w:cs="Times New Roman"/>
          <w:sz w:val="28"/>
          <w:szCs w:val="28"/>
        </w:rPr>
        <w:t>гражданах</w:t>
      </w:r>
      <w:proofErr w:type="gram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right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D317C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Pr="007D317C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округ»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              НАГРАДНОЙ ЛИСТ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outlineLvl w:val="0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Для представления к присвоению почетного звания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 "Почетный гражданин муниципального образования 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0"/>
          <w:szCs w:val="20"/>
          <w:lang w:eastAsia="ru-RU"/>
        </w:rPr>
      </w:pPr>
      <w:proofErr w:type="spellStart"/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lastRenderedPageBreak/>
        <w:t>Соль-Илецкий</w:t>
      </w:r>
      <w:proofErr w:type="spellEnd"/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 xml:space="preserve"> городской округ"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1. Фамилия,                  имя,                  отчество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 xml:space="preserve">2. </w:t>
      </w:r>
      <w:proofErr w:type="gramStart"/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Должность,   место   работы   (указать   точное,   полное   наименование</w:t>
      </w:r>
      <w:proofErr w:type="gramEnd"/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предприятия, объединения, учреждения, организации частной, государственной,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муниципальной и иных форм собственности, министерства, ведомства)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3. Пол ____________________________________________________________________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4. Дата рождения __________________________________________________________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5. Место рождения _________________________________________________________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6. Образование ____________________________________________________________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          </w:t>
      </w:r>
      <w:proofErr w:type="gramStart"/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(специальность по образованию,</w:t>
      </w:r>
      <w:proofErr w:type="gramEnd"/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наименование учебного заведения, год окончания)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7. Ученая степень, ученое звание __________________________________________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8. Какими государственными наградами награжде</w:t>
      </w:r>
      <w:proofErr w:type="gramStart"/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н(</w:t>
      </w:r>
      <w:proofErr w:type="gramEnd"/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а) и дата награждения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9. Домашний адрес: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___________________________________________________________________________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10. Общий стаж работы _______________ Стаж работы в отрасли _______________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Стаж работы в данном коллективе ___________________________________________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 xml:space="preserve">11. </w:t>
      </w:r>
      <w:proofErr w:type="gramStart"/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Трудовая  деятельность  (включая учебу  в высших и средних  специальных</w:t>
      </w:r>
      <w:proofErr w:type="gramEnd"/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proofErr w:type="gramStart"/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заведениях</w:t>
      </w:r>
      <w:proofErr w:type="gramEnd"/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, военную службу)</w:t>
      </w: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1560"/>
        <w:gridCol w:w="1680"/>
        <w:gridCol w:w="3120"/>
        <w:gridCol w:w="3000"/>
      </w:tblGrid>
      <w:tr w:rsidR="007D317C" w:rsidRPr="007D317C" w:rsidTr="00962448">
        <w:trPr>
          <w:trHeight w:val="240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  <w:r w:rsidRPr="007D317C"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  <w:t xml:space="preserve">      Месяц и год       </w:t>
            </w:r>
          </w:p>
        </w:tc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  <w:r w:rsidRPr="007D317C"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  <w:t xml:space="preserve"> Должность с указанием  </w:t>
            </w:r>
          </w:p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  <w:r w:rsidRPr="007D317C"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  <w:t>предприятия, учреждения,</w:t>
            </w:r>
          </w:p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  <w:r w:rsidRPr="007D317C"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  <w:t xml:space="preserve">  организации, а также  </w:t>
            </w:r>
          </w:p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  <w:r w:rsidRPr="007D317C"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  <w:t>министерства (ведомства)</w:t>
            </w:r>
          </w:p>
        </w:tc>
        <w:tc>
          <w:tcPr>
            <w:tcW w:w="3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  <w:r w:rsidRPr="007D317C"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  <w:t xml:space="preserve">    Местонахождение    </w:t>
            </w:r>
          </w:p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  <w:r w:rsidRPr="007D317C"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  <w:t xml:space="preserve">     предприятия,      </w:t>
            </w:r>
          </w:p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  <w:r w:rsidRPr="007D317C"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  <w:t>учреждения, организации</w:t>
            </w:r>
          </w:p>
        </w:tc>
      </w:tr>
      <w:tr w:rsidR="007D317C" w:rsidRPr="007D317C" w:rsidTr="00962448">
        <w:trPr>
          <w:trHeight w:val="24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  <w:r w:rsidRPr="007D317C"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  <w:t>поступления</w:t>
            </w: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  <w:r w:rsidRPr="007D317C"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  <w:t xml:space="preserve">   ухода    </w:t>
            </w: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</w:p>
        </w:tc>
      </w:tr>
      <w:tr w:rsidR="007D317C" w:rsidRPr="007D317C" w:rsidTr="00962448">
        <w:trPr>
          <w:trHeight w:val="24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</w:p>
        </w:tc>
      </w:tr>
      <w:tr w:rsidR="007D317C" w:rsidRPr="007D317C" w:rsidTr="00962448">
        <w:trPr>
          <w:trHeight w:val="240"/>
        </w:trPr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D317C" w:rsidRPr="007D317C" w:rsidRDefault="007D317C" w:rsidP="007D317C">
            <w:pPr>
              <w:autoSpaceDE w:val="0"/>
              <w:autoSpaceDN w:val="0"/>
              <w:adjustRightInd w:val="0"/>
              <w:spacing w:after="0" w:line="240" w:lineRule="auto"/>
              <w:rPr>
                <w:rFonts w:ascii="Courier New" w:eastAsia="Calibri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 xml:space="preserve">12. Характеристика    с   указанием   конкретных   заслуг   </w:t>
      </w:r>
      <w:proofErr w:type="gramStart"/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представляемого</w:t>
      </w:r>
      <w:proofErr w:type="gramEnd"/>
    </w:p>
    <w:p w:rsidR="007D317C" w:rsidRPr="007D317C" w:rsidRDefault="007D317C" w:rsidP="007D317C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7D317C">
        <w:rPr>
          <w:rFonts w:ascii="Courier New" w:eastAsia="Calibri" w:hAnsi="Courier New" w:cs="Courier New"/>
          <w:sz w:val="20"/>
          <w:szCs w:val="20"/>
          <w:lang w:eastAsia="ru-RU"/>
        </w:rPr>
        <w:t>к награждению.</w:t>
      </w:r>
    </w:p>
    <w:p w:rsidR="0051354C" w:rsidRDefault="0051354C"/>
    <w:sectPr w:rsidR="0051354C" w:rsidSect="00251DC4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43C9" w:rsidRDefault="00F343C9" w:rsidP="004A5721">
      <w:pPr>
        <w:spacing w:after="0" w:line="240" w:lineRule="auto"/>
      </w:pPr>
      <w:r>
        <w:separator/>
      </w:r>
    </w:p>
  </w:endnote>
  <w:endnote w:type="continuationSeparator" w:id="0">
    <w:p w:rsidR="00F343C9" w:rsidRDefault="00F343C9" w:rsidP="004A5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1DC4" w:rsidRDefault="004A5721">
    <w:pPr>
      <w:pStyle w:val="a3"/>
      <w:jc w:val="center"/>
    </w:pPr>
    <w:r>
      <w:fldChar w:fldCharType="begin"/>
    </w:r>
    <w:r w:rsidR="007D317C">
      <w:instrText xml:space="preserve"> PAGE   \* MERGEFORMAT </w:instrText>
    </w:r>
    <w:r>
      <w:fldChar w:fldCharType="separate"/>
    </w:r>
    <w:r w:rsidR="00D80012">
      <w:rPr>
        <w:noProof/>
      </w:rPr>
      <w:t>12</w:t>
    </w:r>
    <w:r>
      <w:fldChar w:fldCharType="end"/>
    </w:r>
  </w:p>
  <w:p w:rsidR="00251DC4" w:rsidRDefault="00F343C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43C9" w:rsidRDefault="00F343C9" w:rsidP="004A5721">
      <w:pPr>
        <w:spacing w:after="0" w:line="240" w:lineRule="auto"/>
      </w:pPr>
      <w:r>
        <w:separator/>
      </w:r>
    </w:p>
  </w:footnote>
  <w:footnote w:type="continuationSeparator" w:id="0">
    <w:p w:rsidR="00F343C9" w:rsidRDefault="00F343C9" w:rsidP="004A57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9E37DE"/>
    <w:multiLevelType w:val="hybridMultilevel"/>
    <w:tmpl w:val="DE46D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17C"/>
    <w:rsid w:val="000D1BC1"/>
    <w:rsid w:val="003D3513"/>
    <w:rsid w:val="004A5721"/>
    <w:rsid w:val="0051354C"/>
    <w:rsid w:val="00672369"/>
    <w:rsid w:val="007D317C"/>
    <w:rsid w:val="00D80012"/>
    <w:rsid w:val="00EC206C"/>
    <w:rsid w:val="00F34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D317C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7D317C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0DB16C3F39917C5396C1D5B5E473929843AD76F8A634CC67BBA2A304D6DE01B9D1790AF204F6047EFC79Ez6r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3741</Words>
  <Characters>21327</Characters>
  <Application>Microsoft Office Word</Application>
  <DocSecurity>0</DocSecurity>
  <Lines>177</Lines>
  <Paragraphs>50</Paragraphs>
  <ScaleCrop>false</ScaleCrop>
  <Company/>
  <LinksUpToDate>false</LinksUpToDate>
  <CharactersWithSpaces>25018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Сапожкова</cp:lastModifiedBy>
  <cp:revision>3</cp:revision>
  <cp:lastPrinted>2016-11-02T07:39:00Z</cp:lastPrinted>
  <dcterms:created xsi:type="dcterms:W3CDTF">2016-08-02T04:07:00Z</dcterms:created>
  <dcterms:modified xsi:type="dcterms:W3CDTF">2016-11-02T07:39:00Z</dcterms:modified>
</cp:coreProperties>
</file>